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A75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val="0"/>
          <w:i w:val="0"/>
          <w:caps w:val="0"/>
          <w:color w:val="000000" w:themeColor="text1"/>
          <w:spacing w:val="0"/>
          <w:sz w:val="44"/>
          <w:szCs w:val="44"/>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sz w:val="44"/>
          <w:szCs w:val="44"/>
          <w14:textFill>
            <w14:solidFill>
              <w14:schemeClr w14:val="tx1"/>
            </w14:solidFill>
          </w14:textFill>
        </w:rPr>
        <w:t>于田县</w:t>
      </w:r>
      <w:r>
        <w:rPr>
          <w:rFonts w:hint="eastAsia" w:ascii="方正小标宋简体" w:hAnsi="方正小标宋简体" w:eastAsia="方正小标宋简体" w:cs="方正小标宋简体"/>
          <w:b/>
          <w:bCs w:val="0"/>
          <w:i w:val="0"/>
          <w:caps w:val="0"/>
          <w:color w:val="000000" w:themeColor="text1"/>
          <w:spacing w:val="0"/>
          <w:sz w:val="44"/>
          <w:szCs w:val="44"/>
          <w:lang w:eastAsia="zh-CN"/>
          <w14:textFill>
            <w14:solidFill>
              <w14:schemeClr w14:val="tx1"/>
            </w14:solidFill>
          </w14:textFill>
        </w:rPr>
        <w:t>住房和城乡建设局</w:t>
      </w:r>
      <w:r>
        <w:rPr>
          <w:rFonts w:hint="eastAsia" w:ascii="方正小标宋简体" w:hAnsi="方正小标宋简体" w:eastAsia="方正小标宋简体" w:cs="方正小标宋简体"/>
          <w:b/>
          <w:bCs w:val="0"/>
          <w:i w:val="0"/>
          <w:caps w:val="0"/>
          <w:color w:val="000000" w:themeColor="text1"/>
          <w:spacing w:val="0"/>
          <w:sz w:val="44"/>
          <w:szCs w:val="44"/>
          <w14:textFill>
            <w14:solidFill>
              <w14:schemeClr w14:val="tx1"/>
            </w14:solidFill>
          </w14:textFill>
        </w:rPr>
        <w:t>政府信息公开</w:t>
      </w:r>
    </w:p>
    <w:p w14:paraId="0288CF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val="0"/>
          <w:i w:val="0"/>
          <w:caps w:val="0"/>
          <w:color w:val="000000" w:themeColor="text1"/>
          <w:spacing w:val="0"/>
          <w:sz w:val="44"/>
          <w:szCs w:val="44"/>
          <w14:textFill>
            <w14:solidFill>
              <w14:schemeClr w14:val="tx1"/>
            </w14:solidFill>
          </w14:textFill>
        </w:rPr>
      </w:pPr>
      <w:r>
        <w:rPr>
          <w:rFonts w:hint="eastAsia" w:ascii="方正小标宋简体" w:hAnsi="方正小标宋简体" w:eastAsia="方正小标宋简体" w:cs="方正小标宋简体"/>
          <w:b/>
          <w:bCs w:val="0"/>
          <w:i w:val="0"/>
          <w:caps w:val="0"/>
          <w:color w:val="000000" w:themeColor="text1"/>
          <w:spacing w:val="0"/>
          <w:sz w:val="44"/>
          <w:szCs w:val="44"/>
          <w14:textFill>
            <w14:solidFill>
              <w14:schemeClr w14:val="tx1"/>
            </w14:solidFill>
          </w14:textFill>
        </w:rPr>
        <w:t>指南</w:t>
      </w:r>
    </w:p>
    <w:p w14:paraId="6CBEC86C">
      <w:pPr>
        <w:rPr>
          <w:rFonts w:hint="eastAsia"/>
        </w:rPr>
      </w:pPr>
    </w:p>
    <w:p w14:paraId="43FE2B6E">
      <w:pPr>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pPr>
      <w:r>
        <w:rPr>
          <w:rFonts w:hint="eastAsia" w:ascii="仿宋_GB2312" w:hAnsi="仿宋_GB2312" w:eastAsia="仿宋_GB2312" w:cs="仿宋_GB2312"/>
          <w:b w:val="0"/>
          <w:bCs w:val="0"/>
          <w:color w:val="000000"/>
          <w:sz w:val="32"/>
          <w:szCs w:val="32"/>
        </w:rPr>
        <w:t>为便利社会公众快速、准确地获取于田县医疗保障局依法公开的信息，规范政府信息公开申请提交和接收行为，提高工作透明度，助力法治政府建设，根据《中华人民共和国政府信息公开条例》（国务院令第492号公布，国务院令第711号修订，以下简称《条例》）有关规定，编制本指南。</w:t>
      </w:r>
      <w:r>
        <w:rPr>
          <w:rFonts w:hint="eastAsia" w:ascii="仿宋_GB2312" w:hAnsi="仿宋_GB2312" w:eastAsia="仿宋_GB2312" w:cs="仿宋_GB2312"/>
          <w:b w:val="0"/>
          <w:bCs w:val="0"/>
          <w:color w:val="000000"/>
          <w:sz w:val="32"/>
          <w:szCs w:val="32"/>
        </w:rPr>
        <w:br w:type="textWrapping"/>
      </w:r>
      <w:r>
        <w:rPr>
          <w:rFonts w:hint="eastAsia" w:ascii="仿宋_GB2312" w:hAnsi="仿宋_GB2312" w:eastAsia="仿宋_GB2312" w:cs="仿宋_GB2312"/>
          <w:b w:val="0"/>
          <w:bCs w:val="0"/>
          <w:color w:val="000000"/>
          <w:sz w:val="32"/>
          <w:szCs w:val="32"/>
        </w:rPr>
        <w:t xml:space="preserve">    一、主动公开政府信息</w:t>
      </w:r>
      <w:r>
        <w:rPr>
          <w:rFonts w:hint="eastAsia" w:ascii="仿宋_GB2312" w:hAnsi="仿宋_GB2312" w:eastAsia="仿宋_GB2312" w:cs="仿宋_GB2312"/>
          <w:b w:val="0"/>
          <w:bCs w:val="0"/>
          <w:color w:val="000000"/>
          <w:sz w:val="32"/>
          <w:szCs w:val="32"/>
        </w:rPr>
        <w:br w:type="textWrapping"/>
      </w:r>
      <w:r>
        <w:rPr>
          <w:rFonts w:hint="eastAsia" w:ascii="仿宋_GB2312" w:hAnsi="仿宋_GB2312" w:eastAsia="仿宋_GB2312" w:cs="仿宋_GB2312"/>
          <w:b w:val="0"/>
          <w:bCs w:val="0"/>
          <w:color w:val="000000"/>
          <w:sz w:val="32"/>
          <w:szCs w:val="32"/>
        </w:rPr>
        <w:t xml:space="preserve">    </w:t>
      </w:r>
      <w:r>
        <w:rPr>
          <w:rFonts w:hint="eastAsia" w:ascii="仿宋_GB2312" w:hAnsi="仿宋_GB2312" w:eastAsia="仿宋_GB2312" w:cs="仿宋_GB2312"/>
          <w:b w:val="0"/>
          <w:bCs w:val="0"/>
          <w:color w:val="000000"/>
          <w:sz w:val="32"/>
          <w:szCs w:val="32"/>
          <w:lang w:val="en-US" w:eastAsia="zh-CN"/>
        </w:rPr>
        <w:t xml:space="preserve"> </w:t>
      </w:r>
      <w:r>
        <w:rPr>
          <w:rFonts w:hint="eastAsia" w:ascii="仿宋_GB2312" w:hAnsi="仿宋_GB2312" w:eastAsia="仿宋_GB2312" w:cs="仿宋_GB2312"/>
          <w:b w:val="0"/>
          <w:bCs w:val="0"/>
          <w:color w:val="000000"/>
          <w:sz w:val="32"/>
          <w:szCs w:val="32"/>
        </w:rPr>
        <w:t>遵循公正、公平、合法、便民原则，本机关按照《条例》第三章规定，依法向社会主动公开涉及公众利益调整、需要群众广泛知晓或者需要公众参与决策的政府信息，以及依照法律、法规、规章和国家有关规定应当主动公开的信息。具体内容可登录于田县人民政府门户网站（</w:t>
      </w:r>
      <w:r>
        <w:rPr>
          <w:rFonts w:hint="eastAsia" w:ascii="仿宋_GB2312" w:hAnsi="仿宋_GB2312" w:eastAsia="仿宋_GB2312" w:cs="仿宋_GB2312"/>
          <w:b w:val="0"/>
          <w:bCs w:val="0"/>
          <w:color w:val="222222"/>
          <w:sz w:val="32"/>
          <w:szCs w:val="32"/>
        </w:rPr>
        <w:fldChar w:fldCharType="begin"/>
      </w:r>
      <w:r>
        <w:rPr>
          <w:rFonts w:hint="eastAsia" w:ascii="仿宋_GB2312" w:hAnsi="仿宋_GB2312" w:eastAsia="仿宋_GB2312" w:cs="仿宋_GB2312"/>
          <w:b w:val="0"/>
          <w:bCs w:val="0"/>
          <w:color w:val="222222"/>
          <w:sz w:val="32"/>
          <w:szCs w:val="32"/>
        </w:rPr>
        <w:instrText xml:space="preserve"> HYPERLINK "https://www.xjyt.gov.cn/" </w:instrText>
      </w:r>
      <w:r>
        <w:rPr>
          <w:rFonts w:hint="eastAsia" w:ascii="仿宋_GB2312" w:hAnsi="仿宋_GB2312" w:eastAsia="仿宋_GB2312" w:cs="仿宋_GB2312"/>
          <w:b w:val="0"/>
          <w:bCs w:val="0"/>
          <w:color w:val="222222"/>
          <w:sz w:val="32"/>
          <w:szCs w:val="32"/>
        </w:rPr>
        <w:fldChar w:fldCharType="separate"/>
      </w:r>
      <w:r>
        <w:rPr>
          <w:rStyle w:val="6"/>
          <w:rFonts w:hint="eastAsia" w:ascii="仿宋_GB2312" w:hAnsi="仿宋_GB2312" w:eastAsia="仿宋_GB2312" w:cs="仿宋_GB2312"/>
          <w:b w:val="0"/>
          <w:bCs w:val="0"/>
          <w:color w:val="222222"/>
          <w:sz w:val="32"/>
          <w:szCs w:val="32"/>
          <w:u w:val="none"/>
        </w:rPr>
        <w:t>https://www.xjyt.gov.cn/</w:t>
      </w:r>
      <w:r>
        <w:rPr>
          <w:rStyle w:val="6"/>
          <w:rFonts w:hint="eastAsia" w:ascii="仿宋_GB2312" w:hAnsi="仿宋_GB2312" w:eastAsia="仿宋_GB2312" w:cs="仿宋_GB2312"/>
          <w:b w:val="0"/>
          <w:bCs w:val="0"/>
          <w:color w:val="222222"/>
          <w:sz w:val="32"/>
          <w:szCs w:val="32"/>
          <w:u w:val="none"/>
        </w:rPr>
        <w:fldChar w:fldCharType="end"/>
      </w:r>
      <w:r>
        <w:rPr>
          <w:rFonts w:hint="eastAsia" w:ascii="仿宋_GB2312" w:hAnsi="仿宋_GB2312" w:eastAsia="仿宋_GB2312" w:cs="仿宋_GB2312"/>
          <w:b w:val="0"/>
          <w:bCs w:val="0"/>
          <w:color w:val="000000"/>
          <w:sz w:val="32"/>
          <w:szCs w:val="32"/>
        </w:rPr>
        <w:t>）查看。</w:t>
      </w:r>
      <w:r>
        <w:rPr>
          <w:rFonts w:hint="eastAsia" w:ascii="仿宋_GB2312" w:hAnsi="仿宋_GB2312" w:eastAsia="仿宋_GB2312" w:cs="仿宋_GB2312"/>
          <w:b w:val="0"/>
          <w:bCs w:val="0"/>
          <w:color w:val="000000"/>
          <w:sz w:val="32"/>
          <w:szCs w:val="32"/>
        </w:rPr>
        <w:br w:type="textWrapping"/>
      </w:r>
      <w:r>
        <w:rPr>
          <w:rFonts w:hint="eastAsia" w:ascii="仿宋_GB2312" w:hAnsi="仿宋_GB2312" w:eastAsia="仿宋_GB2312" w:cs="仿宋_GB2312"/>
          <w:b w:val="0"/>
          <w:bCs w:val="0"/>
          <w:color w:val="000000"/>
          <w:sz w:val="32"/>
          <w:szCs w:val="32"/>
          <w:lang w:val="en-US" w:eastAsia="zh-CN"/>
        </w:rPr>
        <w:t xml:space="preserve">  （一）</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公开内容</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    1</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领导及分工；</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    2</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工作机构设置、主要职责；</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    3</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依法公开的政府文件；</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    4</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于田县主要内容、重点工作、人事任免等；</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    5</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住房和城乡建设局涉及</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国民经济和社会发展计划、专项规划、区域规划、统计信息等</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内容和相关政策</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    6</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、本机关</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财政预算、</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决算信息；</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政府集中采购、行政事业性收费等；</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    7</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行政许可、行政处罚、</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行政确认</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行政强制和其他对外管理服务等</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信息</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w:t>
      </w:r>
    </w:p>
    <w:p w14:paraId="5D02F676">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pP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本机关应急管理</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w:t>
      </w:r>
    </w:p>
    <w:p w14:paraId="21CE6C24">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pP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本机关人事任免和招考选调信息</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w:t>
      </w:r>
    </w:p>
    <w:p w14:paraId="1862AE13">
      <w:pPr>
        <w:keepNext w:val="0"/>
        <w:keepLines w:val="0"/>
        <w:pageBreakBefore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pP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《条例》和国家有关规定应当公开的其他政府信息具体信息，</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可登录</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于田县人民政府门户网站</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fldChar w:fldCharType="begin"/>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instrText xml:space="preserve"> HYPERLINK "https://www.xjyt.gov.cn/" </w:instrTex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fldChar w:fldCharType="separate"/>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https://www.xjyt.gov.cn/</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fldChar w:fldCharType="end"/>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）查看参见本机关《政府信息公开</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标准</w:t>
      </w:r>
      <w:r>
        <w:rPr>
          <w:rFonts w:hint="eastAsia" w:ascii="CESI仿宋-GB2312" w:hAnsi="CESI仿宋-GB2312" w:eastAsia="CESI仿宋-GB2312" w:cs="CESI仿宋-GB2312"/>
          <w:b w:val="0"/>
          <w:bCs/>
          <w:i w:val="0"/>
          <w:caps w:val="0"/>
          <w:color w:val="000000" w:themeColor="text1"/>
          <w:spacing w:val="0"/>
          <w:sz w:val="32"/>
          <w:szCs w:val="32"/>
          <w:lang w:val="en-US" w:eastAsia="zh-CN"/>
          <w14:textFill>
            <w14:solidFill>
              <w14:schemeClr w14:val="tx1"/>
            </w14:solidFill>
          </w14:textFill>
        </w:rPr>
        <w:t xml:space="preserve"> </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目录》。</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br w:type="textWrapping"/>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      </w:t>
      </w:r>
      <w:r>
        <w:rPr>
          <w:rFonts w:hint="eastAsia" w:ascii="CESI仿宋-GB2312" w:hAnsi="CESI仿宋-GB2312" w:eastAsia="CESI仿宋-GB2312" w:cs="CESI仿宋-GB2312"/>
          <w:b w:val="0"/>
          <w:bCs/>
          <w:i w:val="0"/>
          <w:caps w:val="0"/>
          <w:color w:val="000000" w:themeColor="text1"/>
          <w:spacing w:val="0"/>
          <w:sz w:val="32"/>
          <w:szCs w:val="32"/>
          <w:lang w:val="en-US" w:eastAsia="zh-CN"/>
          <w14:textFill>
            <w14:solidFill>
              <w14:schemeClr w14:val="tx1"/>
            </w14:solidFill>
          </w14:textFill>
        </w:rPr>
        <w:t>11、</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其他需要公开的政府信息。</w:t>
      </w:r>
    </w:p>
    <w:p w14:paraId="24B4FBFC">
      <w:pPr>
        <w:keepNext w:val="0"/>
        <w:keepLines w:val="0"/>
        <w:pageBreakBefore w:val="0"/>
        <w:numPr>
          <w:ilvl w:val="0"/>
          <w:numId w:val="0"/>
        </w:numPr>
        <w:kinsoku/>
        <w:wordWrap/>
        <w:overflowPunct/>
        <w:topLinePunct w:val="0"/>
        <w:autoSpaceDE/>
        <w:autoSpaceDN/>
        <w:bidi w:val="0"/>
        <w:adjustRightInd/>
        <w:snapToGrid/>
        <w:spacing w:line="560" w:lineRule="exact"/>
        <w:ind w:leftChars="200"/>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CESI仿宋-GB2312" w:hAnsi="CESI仿宋-GB2312" w:eastAsia="CESI仿宋-GB2312" w:cs="CESI仿宋-GB2312"/>
          <w:b w:val="0"/>
          <w:bCs/>
          <w:i w:val="0"/>
          <w:caps w:val="0"/>
          <w:color w:val="000000"/>
          <w:spacing w:val="0"/>
          <w:sz w:val="32"/>
          <w:szCs w:val="32"/>
          <w:lang w:eastAsia="zh-CN"/>
        </w:rPr>
        <w:t>（二）</w:t>
      </w:r>
      <w:r>
        <w:rPr>
          <w:rFonts w:hint="eastAsia" w:ascii="CESI仿宋-GB2312" w:hAnsi="CESI仿宋-GB2312" w:eastAsia="CESI仿宋-GB2312" w:cs="CESI仿宋-GB2312"/>
          <w:b w:val="0"/>
          <w:bCs/>
          <w:i w:val="0"/>
          <w:caps w:val="0"/>
          <w:color w:val="000000"/>
          <w:spacing w:val="0"/>
          <w:sz w:val="32"/>
          <w:szCs w:val="32"/>
        </w:rPr>
        <w:t>公开渠道</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lang w:val="en-US" w:eastAsia="zh-CN"/>
        </w:rPr>
        <w:t xml:space="preserve"> 1.</w:t>
      </w:r>
      <w:r>
        <w:rPr>
          <w:rFonts w:hint="eastAsia" w:ascii="CESI仿宋-GB2312" w:hAnsi="CESI仿宋-GB2312" w:eastAsia="CESI仿宋-GB2312" w:cs="CESI仿宋-GB2312"/>
          <w:b w:val="0"/>
          <w:bCs/>
          <w:i w:val="0"/>
          <w:caps w:val="0"/>
          <w:color w:val="000000"/>
          <w:spacing w:val="0"/>
          <w:sz w:val="32"/>
          <w:szCs w:val="32"/>
        </w:rPr>
        <w:t>政府网站：于田县人民政府门户网站（网址：</w:t>
      </w:r>
      <w:r>
        <w:rPr>
          <w:rFonts w:hint="eastAsia" w:ascii="CESI仿宋-GB2312" w:hAnsi="CESI仿宋-GB2312" w:eastAsia="CESI仿宋-GB2312" w:cs="CESI仿宋-GB2312"/>
          <w:b w:val="0"/>
          <w:bCs/>
          <w:i w:val="0"/>
          <w:caps w:val="0"/>
          <w:color w:val="222222"/>
          <w:spacing w:val="0"/>
          <w:sz w:val="32"/>
          <w:szCs w:val="32"/>
          <w:u w:val="none"/>
        </w:rPr>
        <w:fldChar w:fldCharType="begin"/>
      </w:r>
      <w:r>
        <w:rPr>
          <w:rFonts w:hint="eastAsia" w:ascii="CESI仿宋-GB2312" w:hAnsi="CESI仿宋-GB2312" w:eastAsia="CESI仿宋-GB2312" w:cs="CESI仿宋-GB2312"/>
          <w:b w:val="0"/>
          <w:bCs/>
          <w:i w:val="0"/>
          <w:caps w:val="0"/>
          <w:color w:val="222222"/>
          <w:spacing w:val="0"/>
          <w:sz w:val="32"/>
          <w:szCs w:val="32"/>
          <w:u w:val="none"/>
        </w:rPr>
        <w:instrText xml:space="preserve"> HYPERLINK "https://www.xjyt.gov.cn/" </w:instrText>
      </w:r>
      <w:r>
        <w:rPr>
          <w:rFonts w:hint="eastAsia" w:ascii="CESI仿宋-GB2312" w:hAnsi="CESI仿宋-GB2312" w:eastAsia="CESI仿宋-GB2312" w:cs="CESI仿宋-GB2312"/>
          <w:b w:val="0"/>
          <w:bCs/>
          <w:i w:val="0"/>
          <w:caps w:val="0"/>
          <w:color w:val="222222"/>
          <w:spacing w:val="0"/>
          <w:sz w:val="32"/>
          <w:szCs w:val="32"/>
          <w:u w:val="none"/>
        </w:rPr>
        <w:fldChar w:fldCharType="separate"/>
      </w:r>
      <w:r>
        <w:rPr>
          <w:rStyle w:val="6"/>
          <w:rFonts w:hint="eastAsia" w:ascii="CESI仿宋-GB2312" w:hAnsi="CESI仿宋-GB2312" w:eastAsia="CESI仿宋-GB2312" w:cs="CESI仿宋-GB2312"/>
          <w:b w:val="0"/>
          <w:bCs/>
          <w:i w:val="0"/>
          <w:caps w:val="0"/>
          <w:color w:val="222222"/>
          <w:spacing w:val="0"/>
          <w:sz w:val="32"/>
          <w:szCs w:val="32"/>
          <w:u w:val="none"/>
        </w:rPr>
        <w:t>https://www.xjyt.gov.cn/</w:t>
      </w:r>
      <w:r>
        <w:rPr>
          <w:rFonts w:hint="eastAsia" w:ascii="CESI仿宋-GB2312" w:hAnsi="CESI仿宋-GB2312" w:eastAsia="CESI仿宋-GB2312" w:cs="CESI仿宋-GB2312"/>
          <w:b w:val="0"/>
          <w:bCs/>
          <w:i w:val="0"/>
          <w:caps w:val="0"/>
          <w:color w:val="222222"/>
          <w:spacing w:val="0"/>
          <w:sz w:val="32"/>
          <w:szCs w:val="32"/>
          <w:u w:val="none"/>
        </w:rPr>
        <w:fldChar w:fldCharType="end"/>
      </w:r>
      <w:r>
        <w:rPr>
          <w:rFonts w:hint="eastAsia" w:ascii="CESI仿宋-GB2312" w:hAnsi="CESI仿宋-GB2312" w:eastAsia="CESI仿宋-GB2312" w:cs="CESI仿宋-GB2312"/>
          <w:b w:val="0"/>
          <w:bCs/>
          <w:i w:val="0"/>
          <w:caps w:val="0"/>
          <w:color w:val="000000"/>
          <w:spacing w:val="0"/>
          <w:sz w:val="32"/>
          <w:szCs w:val="32"/>
        </w:rPr>
        <w:t>）；</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2.政务新媒体：游在于田微信公众号、游在于田抖音、于田警局微博；</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3.于田县人民政府新闻发布会；</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4.其他：报刊、广播、电视等；</w:t>
      </w:r>
    </w:p>
    <w:p w14:paraId="5B811B92">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CESI仿宋-GB2312" w:hAnsi="CESI仿宋-GB2312" w:eastAsia="CESI仿宋-GB2312" w:cs="CESI仿宋-GB2312"/>
          <w:b w:val="0"/>
          <w:bCs/>
          <w:i w:val="0"/>
          <w:caps w:val="0"/>
          <w:color w:val="000000"/>
          <w:spacing w:val="0"/>
          <w:sz w:val="32"/>
          <w:szCs w:val="32"/>
          <w:lang w:eastAsia="zh-CN"/>
        </w:rPr>
      </w:pPr>
      <w:r>
        <w:rPr>
          <w:rFonts w:hint="eastAsia" w:ascii="CESI仿宋-GB2312" w:hAnsi="CESI仿宋-GB2312" w:eastAsia="CESI仿宋-GB2312" w:cs="CESI仿宋-GB2312"/>
          <w:b w:val="0"/>
          <w:bCs/>
          <w:i w:val="0"/>
          <w:caps w:val="0"/>
          <w:color w:val="000000"/>
          <w:spacing w:val="0"/>
          <w:sz w:val="32"/>
          <w:szCs w:val="32"/>
          <w:lang w:val="en-US" w:eastAsia="zh-CN"/>
        </w:rPr>
        <w:t>5.</w:t>
      </w:r>
      <w:r>
        <w:rPr>
          <w:rFonts w:hint="eastAsia" w:ascii="CESI仿宋-GB2312" w:hAnsi="CESI仿宋-GB2312" w:eastAsia="CESI仿宋-GB2312" w:cs="CESI仿宋-GB2312"/>
          <w:b w:val="0"/>
          <w:bCs/>
          <w:i w:val="0"/>
          <w:caps w:val="0"/>
          <w:color w:val="000000"/>
          <w:spacing w:val="0"/>
          <w:sz w:val="32"/>
          <w:szCs w:val="32"/>
        </w:rPr>
        <w:t>现场查阅点：</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r>
        <w:rPr>
          <w:rFonts w:hint="eastAsia" w:ascii="CESI仿宋-GB2312" w:hAnsi="CESI仿宋-GB2312" w:eastAsia="CESI仿宋-GB2312" w:cs="CESI仿宋-GB2312"/>
          <w:b w:val="0"/>
          <w:bCs/>
          <w:i w:val="0"/>
          <w:caps w:val="0"/>
          <w:color w:val="000000"/>
          <w:spacing w:val="0"/>
          <w:sz w:val="32"/>
          <w:szCs w:val="32"/>
        </w:rPr>
        <w:t>档案室，地址：</w:t>
      </w:r>
      <w:r>
        <w:rPr>
          <w:rFonts w:hint="eastAsia" w:ascii="CESI仿宋-GB2312" w:hAnsi="CESI仿宋-GB2312" w:eastAsia="CESI仿宋-GB2312" w:cs="CESI仿宋-GB2312"/>
          <w:b w:val="0"/>
          <w:bCs/>
          <w:i w:val="0"/>
          <w:caps w:val="0"/>
          <w:color w:val="000000"/>
          <w:spacing w:val="0"/>
          <w:sz w:val="32"/>
          <w:szCs w:val="32"/>
          <w:lang w:eastAsia="zh-CN"/>
        </w:rPr>
        <w:t>于田县文化北路30号</w:t>
      </w:r>
      <w:r>
        <w:rPr>
          <w:rFonts w:hint="eastAsia" w:ascii="CESI仿宋-GB2312" w:hAnsi="CESI仿宋-GB2312" w:eastAsia="CESI仿宋-GB2312" w:cs="CESI仿宋-GB2312"/>
          <w:b w:val="0"/>
          <w:bCs/>
          <w:i w:val="0"/>
          <w:caps w:val="0"/>
          <w:color w:val="000000"/>
          <w:spacing w:val="0"/>
          <w:sz w:val="32"/>
          <w:szCs w:val="32"/>
        </w:rPr>
        <w:t>；办公时间：周一至周五，夏季：上午10:00-14:00，下午16:00-20:00，冬季：上午10:00-14:00，下午15:30-19:30（节假日除外），联系电话：</w:t>
      </w:r>
      <w:r>
        <w:rPr>
          <w:rFonts w:hint="eastAsia" w:ascii="CESI仿宋-GB2312" w:hAnsi="CESI仿宋-GB2312" w:eastAsia="CESI仿宋-GB2312" w:cs="CESI仿宋-GB2312"/>
          <w:b w:val="0"/>
          <w:bCs/>
          <w:i w:val="0"/>
          <w:caps w:val="0"/>
          <w:color w:val="000000"/>
          <w:spacing w:val="0"/>
          <w:sz w:val="32"/>
          <w:szCs w:val="32"/>
          <w:lang w:eastAsia="zh-CN"/>
        </w:rPr>
        <w:t>0903-6818756</w:t>
      </w:r>
    </w:p>
    <w:p w14:paraId="42BB33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（三）公开时限</w:t>
      </w:r>
    </w:p>
    <w:p w14:paraId="5424CD2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i w:val="0"/>
          <w:caps w:val="0"/>
          <w:color w:val="000000"/>
          <w:spacing w:val="0"/>
          <w:sz w:val="32"/>
          <w:szCs w:val="32"/>
          <w:lang w:eastAsia="zh-CN"/>
        </w:rPr>
      </w:pPr>
      <w:r>
        <w:rPr>
          <w:rFonts w:hint="eastAsia" w:ascii="仿宋_GB2312" w:hAnsi="仿宋_GB2312" w:eastAsia="仿宋_GB2312" w:cs="仿宋_GB2312"/>
          <w:i w:val="0"/>
          <w:iCs w:val="0"/>
          <w:caps w:val="0"/>
          <w:color w:val="auto"/>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二、依申请公开政府信息</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公民、法人或者其他组织（以下简称申请人）可申请本机关主动公开以外的政府信息。本机关在公开政府信息前，将依照《中华人民共和国保守国家秘密法》以及其他法律、法规和国家有关规定对拟公开的政府信息进行审查。</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凡涉及党委、政府联合发文的信息，严格按照《中国共产党党务公开条例（试行）》规定执行。</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（一）受理机构</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受理机构：</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p>
    <w:p w14:paraId="172FB3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97"/>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CESI仿宋-GB2312" w:hAnsi="CESI仿宋-GB2312" w:eastAsia="CESI仿宋-GB2312" w:cs="CESI仿宋-GB2312"/>
          <w:b w:val="0"/>
          <w:bCs/>
          <w:i w:val="0"/>
          <w:caps w:val="0"/>
          <w:color w:val="000000"/>
          <w:spacing w:val="0"/>
          <w:sz w:val="32"/>
          <w:szCs w:val="32"/>
        </w:rPr>
        <w:t>工作时间：夏季：上午10:00-14:00，下午16:00-20:00，冬季：上午10:00-14:00，下午15:30-19:30（节假日除外)。</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联系地址：</w:t>
      </w:r>
      <w:r>
        <w:rPr>
          <w:rFonts w:hint="eastAsia" w:ascii="CESI仿宋-GB2312" w:hAnsi="CESI仿宋-GB2312" w:eastAsia="CESI仿宋-GB2312" w:cs="CESI仿宋-GB2312"/>
          <w:b w:val="0"/>
          <w:bCs/>
          <w:i w:val="0"/>
          <w:caps w:val="0"/>
          <w:color w:val="000000"/>
          <w:spacing w:val="0"/>
          <w:sz w:val="32"/>
          <w:szCs w:val="32"/>
          <w:lang w:eastAsia="zh-CN"/>
        </w:rPr>
        <w:t>于田县文化北路30号</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r>
        <w:rPr>
          <w:rFonts w:hint="eastAsia" w:ascii="CESI仿宋-GB2312" w:hAnsi="CESI仿宋-GB2312" w:eastAsia="CESI仿宋-GB2312" w:cs="CESI仿宋-GB2312"/>
          <w:b w:val="0"/>
          <w:bCs/>
          <w:i w:val="0"/>
          <w:caps w:val="0"/>
          <w:color w:val="000000"/>
          <w:spacing w:val="0"/>
          <w:sz w:val="32"/>
          <w:szCs w:val="32"/>
        </w:rPr>
        <w:t xml:space="preserve">    </w:t>
      </w:r>
    </w:p>
    <w:p w14:paraId="3E92802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97"/>
        <w:textAlignment w:val="auto"/>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pPr>
      <w:r>
        <w:rPr>
          <w:rFonts w:hint="eastAsia" w:ascii="CESI仿宋-GB2312" w:hAnsi="CESI仿宋-GB2312" w:eastAsia="CESI仿宋-GB2312" w:cs="CESI仿宋-GB2312"/>
          <w:b w:val="0"/>
          <w:bCs/>
          <w:i w:val="0"/>
          <w:caps w:val="0"/>
          <w:color w:val="000000"/>
          <w:spacing w:val="0"/>
          <w:sz w:val="32"/>
          <w:szCs w:val="32"/>
        </w:rPr>
        <w:t>联系电话：</w:t>
      </w:r>
      <w:r>
        <w:rPr>
          <w:rFonts w:hint="eastAsia" w:ascii="CESI仿宋-GB2312" w:hAnsi="CESI仿宋-GB2312" w:eastAsia="CESI仿宋-GB2312" w:cs="CESI仿宋-GB2312"/>
          <w:b w:val="0"/>
          <w:bCs/>
          <w:i w:val="0"/>
          <w:caps w:val="0"/>
          <w:color w:val="000000"/>
          <w:spacing w:val="0"/>
          <w:sz w:val="32"/>
          <w:szCs w:val="32"/>
          <w:lang w:eastAsia="zh-CN"/>
        </w:rPr>
        <w:t>0903-6818756</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传真号码：</w:t>
      </w:r>
      <w:r>
        <w:rPr>
          <w:rFonts w:hint="eastAsia" w:ascii="CESI仿宋-GB2312" w:hAnsi="CESI仿宋-GB2312" w:eastAsia="CESI仿宋-GB2312" w:cs="CESI仿宋-GB2312"/>
          <w:b w:val="0"/>
          <w:bCs/>
          <w:i w:val="0"/>
          <w:caps w:val="0"/>
          <w:color w:val="000000"/>
          <w:spacing w:val="0"/>
          <w:sz w:val="32"/>
          <w:szCs w:val="32"/>
          <w:lang w:eastAsia="zh-CN"/>
        </w:rPr>
        <w:t>0903-6818756</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邮政编码：848000</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（二）申请所需材料</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w:t>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申请人提出的政府信息公开申请应当真实载明下列内容：</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1.申请人的姓名或名称、有效身份证明、联系方式。</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2.申请公开的政府信息的名称、文号或者便于行政机关查询的其他特征性描述。所需的政府信息应当描述明确、详尽，有助于受理机构确定信息内容。</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3.申请公开的政府信息的形式要求，包括获取信息的方式、途径。</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申请人向本机关提交政府信息公开申请，应当同时上传或提供身份证明。</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（三）申请方式</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申请人填写《政府信息公开申请表》（以下简称《申请表》，申请表可以在于田县人民政府门户网站政府信息公开专栏的政府信息公开指南或依申请公开栏目下载打印，申请表复印有效。</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申请人向本机关获取政府信息的，可采取以下方式提出申请：</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1.当面提交</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地址：</w:t>
      </w:r>
      <w:r>
        <w:rPr>
          <w:rFonts w:hint="eastAsia" w:ascii="CESI仿宋-GB2312" w:hAnsi="CESI仿宋-GB2312" w:eastAsia="CESI仿宋-GB2312" w:cs="CESI仿宋-GB2312"/>
          <w:b w:val="0"/>
          <w:bCs/>
          <w:i w:val="0"/>
          <w:caps w:val="0"/>
          <w:color w:val="000000"/>
          <w:spacing w:val="0"/>
          <w:sz w:val="32"/>
          <w:szCs w:val="32"/>
          <w:lang w:eastAsia="zh-CN"/>
        </w:rPr>
        <w:t>于田县文化北路30号</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r>
        <w:rPr>
          <w:rFonts w:hint="eastAsia" w:ascii="CESI仿宋-GB2312" w:hAnsi="CESI仿宋-GB2312" w:eastAsia="CESI仿宋-GB2312" w:cs="CESI仿宋-GB2312"/>
          <w:b w:val="0"/>
          <w:bCs/>
          <w:i w:val="0"/>
          <w:caps w:val="0"/>
          <w:color w:val="000000"/>
          <w:spacing w:val="0"/>
          <w:sz w:val="32"/>
          <w:szCs w:val="32"/>
        </w:rPr>
        <w:t xml:space="preserve">    </w:t>
      </w:r>
    </w:p>
    <w:p w14:paraId="7C912DDA">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CESI仿宋-GB2312" w:hAnsi="CESI仿宋-GB2312" w:eastAsia="CESI仿宋-GB2312" w:cs="CESI仿宋-GB2312"/>
          <w:b w:val="0"/>
          <w:bCs/>
          <w:i w:val="0"/>
          <w:caps w:val="0"/>
          <w:color w:val="000000"/>
          <w:spacing w:val="0"/>
          <w:sz w:val="32"/>
          <w:szCs w:val="32"/>
        </w:rPr>
        <w:t>      工作时间：夏季：上午10:00-14:00，下午16:00-20:00，冬季：上午10:00-14:00，下午15:30-19:30（节假日除外)。</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联系电话：</w:t>
      </w:r>
      <w:r>
        <w:rPr>
          <w:rFonts w:hint="eastAsia" w:ascii="CESI仿宋-GB2312" w:hAnsi="CESI仿宋-GB2312" w:eastAsia="CESI仿宋-GB2312" w:cs="CESI仿宋-GB2312"/>
          <w:b w:val="0"/>
          <w:bCs/>
          <w:i w:val="0"/>
          <w:caps w:val="0"/>
          <w:color w:val="000000"/>
          <w:spacing w:val="0"/>
          <w:sz w:val="32"/>
          <w:szCs w:val="32"/>
          <w:lang w:eastAsia="zh-CN"/>
        </w:rPr>
        <w:t>0903-6818756</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2.信函申请</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收件人名称：</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通信地址：</w:t>
      </w:r>
      <w:r>
        <w:rPr>
          <w:rFonts w:hint="eastAsia" w:ascii="CESI仿宋-GB2312" w:hAnsi="CESI仿宋-GB2312" w:eastAsia="CESI仿宋-GB2312" w:cs="CESI仿宋-GB2312"/>
          <w:b w:val="0"/>
          <w:bCs/>
          <w:i w:val="0"/>
          <w:caps w:val="0"/>
          <w:color w:val="000000"/>
          <w:spacing w:val="0"/>
          <w:sz w:val="32"/>
          <w:szCs w:val="32"/>
          <w:lang w:eastAsia="zh-CN"/>
        </w:rPr>
        <w:t>于田县文化北路30号</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联系电话：</w:t>
      </w:r>
      <w:r>
        <w:rPr>
          <w:rFonts w:hint="eastAsia" w:ascii="CESI仿宋-GB2312" w:hAnsi="CESI仿宋-GB2312" w:eastAsia="CESI仿宋-GB2312" w:cs="CESI仿宋-GB2312"/>
          <w:b w:val="0"/>
          <w:bCs/>
          <w:i w:val="0"/>
          <w:caps w:val="0"/>
          <w:color w:val="000000"/>
          <w:spacing w:val="0"/>
          <w:sz w:val="32"/>
          <w:szCs w:val="32"/>
          <w:lang w:eastAsia="zh-CN"/>
        </w:rPr>
        <w:t>0903-6818756</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邮编：848000</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其他：本机关只接收中国邮政寄件，来信请在信封显著位置注明“政府信息公开申请”字样。</w:t>
      </w:r>
    </w:p>
    <w:p w14:paraId="2A5253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CESI仿宋-GB2312" w:hAnsi="CESI仿宋-GB2312" w:eastAsia="CESI仿宋-GB2312" w:cs="CESI仿宋-GB2312"/>
          <w:b w:val="0"/>
          <w:bCs/>
          <w:i w:val="0"/>
          <w:caps w:val="0"/>
          <w:color w:val="000000"/>
          <w:spacing w:val="0"/>
          <w:sz w:val="32"/>
          <w:szCs w:val="32"/>
        </w:rPr>
        <w:t>（四）申请处理</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1.答复时限</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2.答复情形</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（1）属于已经主动公开的，告知申请人获取该政府信息的方式和途径；</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（2）属于可以公开的，向申请人提供该政府信息，或者告知申请人获取该政府信息的方式、途径和时间；</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（3）属于不予公开范围的，告知申请人并说明理由；</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（4）经检索没有所申请公开信息的，告知申请人该政府信息不存在；</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（5）申请的政府信息不属于本行政机关负责公开的，告知申请人并说明理由；如能确定负责公开该政府信息的行政机关的，告知申请人该行政机关的名称、联系方式；</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（6）行政机关已就申请人提出的政府信息公开申请作出答复、申请人重复申请公开相同政府信息的，告知申请人不予重复处理；</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（7）申请公开信息属于工商、不动产登记资料等信息，有关法律、行政法规对信息的获取有特别规定的，告知申请人依照有关法律、行政法规的规定办理。</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（五）申请注意事项</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1.申请人委托代理人提出政府信息公开申请的，应当提供委托代理证明材料。</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13916D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i w:val="0"/>
          <w:caps w:val="0"/>
          <w:color w:val="000000"/>
          <w:spacing w:val="0"/>
          <w:sz w:val="32"/>
          <w:szCs w:val="32"/>
        </w:rPr>
      </w:pPr>
      <w:r>
        <w:rPr>
          <w:rFonts w:hint="eastAsia" w:ascii="CESI仿宋-GB2312" w:hAnsi="CESI仿宋-GB2312" w:eastAsia="CESI仿宋-GB2312" w:cs="CESI仿宋-GB2312"/>
          <w:b w:val="0"/>
          <w:bCs/>
          <w:i w:val="0"/>
          <w:caps w:val="0"/>
          <w:color w:val="000000"/>
          <w:spacing w:val="0"/>
          <w:sz w:val="32"/>
          <w:szCs w:val="32"/>
        </w:rPr>
        <w:t xml:space="preserve"> 3.申请人以政府信息公开申请的形式进行信访、投诉、举报等活动，本机关将告知申请人不作为政府信息公开申请处理并告知通过相应渠道提出。</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三、不予公开范围</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1.依法确定为国家秘密的政府信息，法律、行政法规禁止公开的政府信息，以及公开后可能危及国家安全、公共安全、经济安全、社会稳定的政府信息，不予公开。</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2.涉及商业秘密、个人隐私等公开会对第三方合法权益造成损害的政府信息，本机关不予公开。但是，第三方同意公开或者本机关认为不公开会对公共利益造成重大影响的，予以公开。</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3.本机关的内部事务信息，包括人事管理、后勤管理、内部工作流程等方面的信息不予公开。</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4.本机关在履行行政管理职能过程中形成的讨论记录、过程稿、磋商信函、请示报告等过程性信息以及行政执法案卷信息，不予公开。法律、法规、规章规定上述信息应当公开的，从其规定。</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四、政府信息公开工作机构</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w:t>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 xml:space="preserve"> </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r>
        <w:rPr>
          <w:rFonts w:hint="eastAsia" w:ascii="CESI仿宋-GB2312" w:hAnsi="CESI仿宋-GB2312" w:eastAsia="CESI仿宋-GB2312" w:cs="CESI仿宋-GB2312"/>
          <w:b w:val="0"/>
          <w:bCs/>
          <w:i w:val="0"/>
          <w:caps w:val="0"/>
          <w:color w:val="000000"/>
          <w:spacing w:val="0"/>
          <w:sz w:val="32"/>
          <w:szCs w:val="32"/>
        </w:rPr>
        <w:t>是本行政区域的政府信息公开工作主管部门，负责推进、指导、协调、监督本地区政府信息公开工作。</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xml:space="preserve">    </w:t>
      </w:r>
      <w:r>
        <w:rPr>
          <w:rFonts w:hint="eastAsia" w:ascii="CESI仿宋-GB2312" w:hAnsi="CESI仿宋-GB2312" w:eastAsia="CESI仿宋-GB2312" w:cs="CESI仿宋-GB2312"/>
          <w:b w:val="0"/>
          <w:bCs/>
          <w:i w:val="0"/>
          <w:caps w:val="0"/>
          <w:color w:val="000000"/>
          <w:spacing w:val="0"/>
          <w:sz w:val="32"/>
          <w:szCs w:val="32"/>
          <w:lang w:val="en-US" w:eastAsia="zh-CN"/>
        </w:rPr>
        <w:t xml:space="preserve"> </w:t>
      </w:r>
      <w:r>
        <w:rPr>
          <w:rFonts w:hint="eastAsia" w:ascii="CESI仿宋-GB2312" w:hAnsi="CESI仿宋-GB2312" w:eastAsia="CESI仿宋-GB2312" w:cs="CESI仿宋-GB2312"/>
          <w:b w:val="0"/>
          <w:bCs/>
          <w:i w:val="0"/>
          <w:caps w:val="0"/>
          <w:color w:val="000000"/>
          <w:spacing w:val="0"/>
          <w:sz w:val="32"/>
          <w:szCs w:val="32"/>
        </w:rPr>
        <w:t>工作机构名称：</w:t>
      </w:r>
      <w:r>
        <w:rPr>
          <w:rFonts w:hint="eastAsia" w:ascii="CESI仿宋-GB2312" w:hAnsi="CESI仿宋-GB2312" w:eastAsia="CESI仿宋-GB2312" w:cs="CESI仿宋-GB2312"/>
          <w:b w:val="0"/>
          <w:bCs/>
          <w:i w:val="0"/>
          <w:caps w:val="0"/>
          <w:color w:val="000000" w:themeColor="text1"/>
          <w:spacing w:val="0"/>
          <w:sz w:val="32"/>
          <w:szCs w:val="32"/>
          <w14:textFill>
            <w14:solidFill>
              <w14:schemeClr w14:val="tx1"/>
            </w14:solidFill>
          </w14:textFill>
        </w:rPr>
        <w:t>于田县</w:t>
      </w:r>
      <w:r>
        <w:rPr>
          <w:rFonts w:hint="eastAsia" w:ascii="CESI仿宋-GB2312" w:hAnsi="CESI仿宋-GB2312" w:eastAsia="CESI仿宋-GB2312" w:cs="CESI仿宋-GB2312"/>
          <w:b w:val="0"/>
          <w:bCs/>
          <w:i w:val="0"/>
          <w:caps w:val="0"/>
          <w:color w:val="000000" w:themeColor="text1"/>
          <w:spacing w:val="0"/>
          <w:sz w:val="32"/>
          <w:szCs w:val="32"/>
          <w:lang w:eastAsia="zh-CN"/>
          <w14:textFill>
            <w14:solidFill>
              <w14:schemeClr w14:val="tx1"/>
            </w14:solidFill>
          </w14:textFill>
        </w:rPr>
        <w:t>住房和城乡建设局</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办公地址：</w:t>
      </w:r>
      <w:r>
        <w:rPr>
          <w:rFonts w:hint="eastAsia" w:ascii="CESI仿宋-GB2312" w:hAnsi="CESI仿宋-GB2312" w:eastAsia="CESI仿宋-GB2312" w:cs="CESI仿宋-GB2312"/>
          <w:b w:val="0"/>
          <w:bCs/>
          <w:i w:val="0"/>
          <w:caps w:val="0"/>
          <w:color w:val="000000"/>
          <w:spacing w:val="0"/>
          <w:sz w:val="32"/>
          <w:szCs w:val="32"/>
          <w:lang w:eastAsia="zh-CN"/>
        </w:rPr>
        <w:t>于田县文化北路30号</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办公时间：夏季：上</w:t>
      </w:r>
      <w:bookmarkStart w:id="0" w:name="_GoBack"/>
      <w:bookmarkEnd w:id="0"/>
      <w:r>
        <w:rPr>
          <w:rFonts w:hint="eastAsia" w:ascii="CESI仿宋-GB2312" w:hAnsi="CESI仿宋-GB2312" w:eastAsia="CESI仿宋-GB2312" w:cs="CESI仿宋-GB2312"/>
          <w:b w:val="0"/>
          <w:bCs/>
          <w:i w:val="0"/>
          <w:caps w:val="0"/>
          <w:color w:val="000000"/>
          <w:spacing w:val="0"/>
          <w:sz w:val="32"/>
          <w:szCs w:val="32"/>
        </w:rPr>
        <w:t>午10:00-14:00，下午16:00-20:00，冬季：上午10:00-14:00，下午15:30-19:30（节假日除外)。</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联系电话：</w:t>
      </w:r>
      <w:r>
        <w:rPr>
          <w:rFonts w:hint="eastAsia" w:ascii="CESI仿宋-GB2312" w:hAnsi="CESI仿宋-GB2312" w:eastAsia="CESI仿宋-GB2312" w:cs="CESI仿宋-GB2312"/>
          <w:b w:val="0"/>
          <w:bCs/>
          <w:i w:val="0"/>
          <w:caps w:val="0"/>
          <w:color w:val="000000"/>
          <w:spacing w:val="0"/>
          <w:sz w:val="32"/>
          <w:szCs w:val="32"/>
          <w:lang w:eastAsia="zh-CN"/>
        </w:rPr>
        <w:t>0903-6818756</w:t>
      </w:r>
      <w:r>
        <w:rPr>
          <w:rFonts w:hint="eastAsia" w:ascii="CESI仿宋-GB2312" w:hAnsi="CESI仿宋-GB2312" w:eastAsia="CESI仿宋-GB2312" w:cs="CESI仿宋-GB2312"/>
          <w:b w:val="0"/>
          <w:bCs/>
          <w:i w:val="0"/>
          <w:caps w:val="0"/>
          <w:color w:val="000000"/>
          <w:spacing w:val="0"/>
          <w:sz w:val="32"/>
          <w:szCs w:val="32"/>
          <w:lang w:eastAsia="zh-CN"/>
        </w:rPr>
        <w:br w:type="textWrapping"/>
      </w:r>
      <w:r>
        <w:rPr>
          <w:rFonts w:hint="eastAsia" w:ascii="CESI仿宋-GB2312" w:hAnsi="CESI仿宋-GB2312" w:eastAsia="CESI仿宋-GB2312" w:cs="CESI仿宋-GB2312"/>
          <w:b w:val="0"/>
          <w:bCs/>
          <w:i w:val="0"/>
          <w:caps w:val="0"/>
          <w:color w:val="000000"/>
          <w:spacing w:val="0"/>
          <w:sz w:val="32"/>
          <w:szCs w:val="32"/>
        </w:rPr>
        <w:t>      传真号码：</w:t>
      </w:r>
      <w:r>
        <w:rPr>
          <w:rFonts w:hint="eastAsia" w:ascii="CESI仿宋-GB2312" w:hAnsi="CESI仿宋-GB2312" w:eastAsia="CESI仿宋-GB2312" w:cs="CESI仿宋-GB2312"/>
          <w:b w:val="0"/>
          <w:bCs/>
          <w:i w:val="0"/>
          <w:caps w:val="0"/>
          <w:color w:val="000000"/>
          <w:spacing w:val="0"/>
          <w:sz w:val="32"/>
          <w:szCs w:val="32"/>
          <w:lang w:eastAsia="zh-CN"/>
        </w:rPr>
        <w:t>0903-6818756</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五、监督和救济</w:t>
      </w:r>
      <w:r>
        <w:rPr>
          <w:rFonts w:hint="eastAsia" w:ascii="CESI仿宋-GB2312" w:hAnsi="CESI仿宋-GB2312" w:eastAsia="CESI仿宋-GB2312" w:cs="CESI仿宋-GB2312"/>
          <w:b w:val="0"/>
          <w:bCs/>
          <w:i w:val="0"/>
          <w:caps w:val="0"/>
          <w:color w:val="000000"/>
          <w:spacing w:val="0"/>
          <w:sz w:val="32"/>
          <w:szCs w:val="32"/>
        </w:rPr>
        <w:br w:type="textWrapping"/>
      </w:r>
      <w:r>
        <w:rPr>
          <w:rFonts w:hint="eastAsia" w:ascii="CESI仿宋-GB2312" w:hAnsi="CESI仿宋-GB2312" w:eastAsia="CESI仿宋-GB2312" w:cs="CESI仿宋-GB2312"/>
          <w:b w:val="0"/>
          <w:bCs/>
          <w:i w:val="0"/>
          <w:caps w:val="0"/>
          <w:color w:val="000000"/>
          <w:spacing w:val="0"/>
          <w:sz w:val="32"/>
          <w:szCs w:val="32"/>
        </w:rPr>
        <w:t>      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294B7"/>
    <w:multiLevelType w:val="singleLevel"/>
    <w:tmpl w:val="000294B7"/>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464D27"/>
    <w:rsid w:val="02F201FA"/>
    <w:rsid w:val="03EF4E22"/>
    <w:rsid w:val="078C1573"/>
    <w:rsid w:val="0AE230E9"/>
    <w:rsid w:val="117D5D0D"/>
    <w:rsid w:val="197203D8"/>
    <w:rsid w:val="1A6775D1"/>
    <w:rsid w:val="21BC76E5"/>
    <w:rsid w:val="2241737A"/>
    <w:rsid w:val="254A1EBD"/>
    <w:rsid w:val="2C464D27"/>
    <w:rsid w:val="38D97538"/>
    <w:rsid w:val="39205782"/>
    <w:rsid w:val="39923F03"/>
    <w:rsid w:val="4C20310F"/>
    <w:rsid w:val="4E000105"/>
    <w:rsid w:val="4EE37961"/>
    <w:rsid w:val="5AC70438"/>
    <w:rsid w:val="60AD5CAC"/>
    <w:rsid w:val="6124336C"/>
    <w:rsid w:val="62C869D6"/>
    <w:rsid w:val="65B3280B"/>
    <w:rsid w:val="66942E2B"/>
    <w:rsid w:val="67FE3E78"/>
    <w:rsid w:val="6CC95802"/>
    <w:rsid w:val="6D904C50"/>
    <w:rsid w:val="6E10550E"/>
    <w:rsid w:val="6F6E41E1"/>
    <w:rsid w:val="6FAD0684"/>
    <w:rsid w:val="708F6BAF"/>
    <w:rsid w:val="73A60764"/>
    <w:rsid w:val="787D4940"/>
    <w:rsid w:val="ABFE8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3173</Words>
  <Characters>3590</Characters>
  <Lines>0</Lines>
  <Paragraphs>0</Paragraphs>
  <TotalTime>0</TotalTime>
  <ScaleCrop>false</ScaleCrop>
  <LinksUpToDate>false</LinksUpToDate>
  <CharactersWithSpaces>4200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2023-11-17T11:30:00Z</dcterms:created>
  <dc:creator>3</dc:creator>
  <cp:lastModifiedBy>Administrator</cp:lastModifiedBy>
  <dcterms:modified xsi:type="dcterms:W3CDTF">2025-07-31T09:42:46Z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B67F6FBDB4914C0BA65DF3E4497B5D48_12</vt:lpwstr>
  </property>
</Properties>
</file>